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6609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Calibri" w:eastAsia="Times New Roman" w:hAnsi="Calibri" w:cs="Calibri"/>
          <w:color w:val="212121"/>
          <w:lang w:eastAsia="nl-BE"/>
        </w:rPr>
        <w:fldChar w:fldCharType="begin"/>
      </w:r>
      <w:r w:rsidRPr="00A54C0F">
        <w:rPr>
          <w:rFonts w:ascii="Calibri" w:eastAsia="Times New Roman" w:hAnsi="Calibri" w:cs="Calibri"/>
          <w:color w:val="212121"/>
          <w:lang w:eastAsia="nl-BE"/>
        </w:rPr>
        <w:instrText xml:space="preserve"> HYPERLINK "https://pers.antwerpen.be/850000-visitors-for-the-tall-ships-races?utm_source=email&amp;utm_medium=campaign&amp;utm_id=" \t "_blank" </w:instrText>
      </w:r>
      <w:r w:rsidRPr="00A54C0F">
        <w:rPr>
          <w:rFonts w:ascii="Calibri" w:eastAsia="Times New Roman" w:hAnsi="Calibri" w:cs="Calibri"/>
          <w:color w:val="212121"/>
          <w:lang w:eastAsia="nl-BE"/>
        </w:rPr>
        <w:fldChar w:fldCharType="separate"/>
      </w:r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 xml:space="preserve">850,000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>visitors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 xml:space="preserve"> The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>Tall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42"/>
          <w:szCs w:val="42"/>
          <w:u w:val="single"/>
          <w:lang w:eastAsia="nl-BE"/>
        </w:rPr>
        <w:t xml:space="preserve"> Races</w:t>
      </w:r>
      <w:r w:rsidRPr="00A54C0F">
        <w:rPr>
          <w:rFonts w:ascii="Calibri" w:eastAsia="Times New Roman" w:hAnsi="Calibri" w:cs="Calibri"/>
          <w:color w:val="212121"/>
          <w:lang w:eastAsia="nl-BE"/>
        </w:rPr>
        <w:fldChar w:fldCharType="end"/>
      </w:r>
    </w:p>
    <w:p w14:paraId="79A92CF3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212121"/>
          <w:sz w:val="15"/>
          <w:szCs w:val="15"/>
          <w:lang w:eastAsia="nl-BE"/>
        </w:rPr>
        <w:t> </w:t>
      </w:r>
    </w:p>
    <w:p w14:paraId="6A2E63A1" w14:textId="77777777" w:rsidR="00A54C0F" w:rsidRPr="00A54C0F" w:rsidRDefault="00A54C0F" w:rsidP="00A54C0F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The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arrival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of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sailing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Bollekesfeest Festival made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a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fantastic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weekend in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30"/>
          <w:szCs w:val="30"/>
          <w:lang w:eastAsia="nl-BE"/>
        </w:rPr>
        <w:t>city</w:t>
      </w:r>
      <w:proofErr w:type="spellEnd"/>
    </w:p>
    <w:p w14:paraId="10B11359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Dozens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of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sailing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are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leaving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today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Aalborg in Denmark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second race of The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Tall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Races,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which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called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at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seventh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time.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Some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40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were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moored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four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days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in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docks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around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MAS, at Kattendijkdok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at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Scheldt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Quays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near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Het Steen. At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same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time,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Bollekesfeest Festival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took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place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on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Grote Markt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Groenplaats.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Some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850,000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visitors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came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to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soak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up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atmosphere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in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,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admire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cathedrals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of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sea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enjoy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performances,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good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food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drink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during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this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 xml:space="preserve"> long weekend of </w:t>
      </w:r>
      <w:proofErr w:type="spellStart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festivities</w:t>
      </w:r>
      <w:proofErr w:type="spellEnd"/>
      <w:r w:rsidRPr="00A54C0F">
        <w:rPr>
          <w:rFonts w:ascii="Arial" w:eastAsia="Times New Roman" w:hAnsi="Arial" w:cs="Arial"/>
          <w:b/>
          <w:bCs/>
          <w:color w:val="141414"/>
          <w:sz w:val="24"/>
          <w:szCs w:val="24"/>
          <w:lang w:eastAsia="nl-BE"/>
        </w:rPr>
        <w:t>.</w:t>
      </w:r>
    </w:p>
    <w:p w14:paraId="743FFA78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5578D630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It was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not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only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beautiful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that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attracted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crowds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. The side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activities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were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popular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as well. For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example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traditional Crew Parade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took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place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on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Saturday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from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Zuiderterras, via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Quays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past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MAS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Port House. The live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concerts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Zaha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Hadidplein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Steenplein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were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also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popular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.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There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was a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unique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fireworks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display at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three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different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locations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on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Saturday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which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attracted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 lot of spectators. At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MAS,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visitors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were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also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able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see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innovative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sustainable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initiatives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of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some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partners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at Napoleonkaai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there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was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busy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Maritime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Market.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 lot of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people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came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see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numerous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performances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that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took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place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Bollekesfeest Festival.</w:t>
      </w:r>
    </w:p>
    <w:p w14:paraId="17BDCE60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C0F" w:rsidRPr="00A54C0F" w14:paraId="084B6AB0" w14:textId="77777777" w:rsidTr="00A54C0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C0F" w:rsidRPr="00A54C0F" w14:paraId="155A67C2" w14:textId="77777777">
              <w:tc>
                <w:tcPr>
                  <w:tcW w:w="0" w:type="auto"/>
                  <w:shd w:val="clear" w:color="auto" w:fill="F9FAFB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7"/>
                  </w:tblGrid>
                  <w:tr w:rsidR="00A54C0F" w:rsidRPr="00A54C0F" w14:paraId="711E212F" w14:textId="77777777"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D1D5DB"/>
                          <w:bottom w:val="nil"/>
                          <w:right w:val="nil"/>
                        </w:tcBorders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7A2F1AB" w14:textId="77777777" w:rsidR="00A54C0F" w:rsidRPr="00A54C0F" w:rsidRDefault="00A54C0F" w:rsidP="00A54C0F">
                        <w:pPr>
                          <w:spacing w:after="0" w:line="240" w:lineRule="auto"/>
                          <w:divId w:val="1706839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color w:val="141414"/>
                            <w:sz w:val="24"/>
                            <w:szCs w:val="24"/>
                            <w:lang w:eastAsia="nl-BE"/>
                          </w:rPr>
                          <w:t>Mayor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Bart De Wever: </w:t>
                        </w:r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“These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days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have been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fantastic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for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Antwerp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The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atmosphere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these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mighty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sailing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ships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sight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many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masts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ropes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with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our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city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as a backdrop,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fills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every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Antwerp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inhabitant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with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pride. It is no wonder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that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many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them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crowd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visitors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from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elsewhere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came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enjoy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this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The link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with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Bollekesfeest Festival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proved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be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huge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success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with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a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spectacular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fireworks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display as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icing on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cake. It was a real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delight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After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two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years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this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was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popular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festival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our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city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deserved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I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can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hardly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wait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until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next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edition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! My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thanks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everyone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involved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in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flawless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organisation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because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made me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many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others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proud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Antwerp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."</w:t>
                        </w:r>
                      </w:p>
                    </w:tc>
                  </w:tr>
                </w:tbl>
                <w:p w14:paraId="2BEBEFC7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9FAFB"/>
                      <w:lang w:eastAsia="nl-BE"/>
                    </w:rPr>
                  </w:pPr>
                </w:p>
              </w:tc>
            </w:tr>
          </w:tbl>
          <w:p w14:paraId="484B355F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50488800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5"/>
        <w:gridCol w:w="1821"/>
        <w:gridCol w:w="5"/>
        <w:gridCol w:w="1795"/>
        <w:gridCol w:w="5"/>
        <w:gridCol w:w="1795"/>
        <w:gridCol w:w="5"/>
        <w:gridCol w:w="1795"/>
      </w:tblGrid>
      <w:tr w:rsidR="00A54C0F" w:rsidRPr="00A54C0F" w14:paraId="4444F537" w14:textId="77777777" w:rsidTr="00A54C0F">
        <w:trPr>
          <w:trHeight w:val="876"/>
          <w:jc w:val="center"/>
        </w:trPr>
        <w:tc>
          <w:tcPr>
            <w:tcW w:w="1740" w:type="dxa"/>
            <w:vAlign w:val="center"/>
            <w:hideMark/>
          </w:tcPr>
          <w:p w14:paraId="09964C55" w14:textId="0F22109B" w:rsidR="00A54C0F" w:rsidRPr="00A54C0F" w:rsidRDefault="00A54C0F" w:rsidP="00A54C0F">
            <w:pPr>
              <w:spacing w:after="0" w:line="240" w:lineRule="auto"/>
              <w:divId w:val="1718434544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4" w:anchor="gallery-image-4eeed107-3330-4ed6-95d7-5ac386a9a5e0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48345A6B" wp14:editId="7DE6824F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71600" cy="857250"/>
                    <wp:effectExtent l="0" t="0" r="0" b="0"/>
                    <wp:wrapSquare wrapText="bothSides"/>
                    <wp:docPr id="8" name="Afbeelding 8" descr="Afbeelding met lucht, buiten, boot, schip&#10;&#10;Automatisch gegenereerde beschrijvin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Afbeelding 8" descr="Afbeelding met lucht, buiten, boot, schip&#10;&#10;Automatisch gegenereerde beschrijvin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0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60" w:type="dxa"/>
            <w:vAlign w:val="center"/>
            <w:hideMark/>
          </w:tcPr>
          <w:p w14:paraId="65FB14AB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95" w:type="dxa"/>
            <w:vAlign w:val="center"/>
            <w:hideMark/>
          </w:tcPr>
          <w:p w14:paraId="6C54E25F" w14:textId="410236EF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7" w:anchor="gallery-image-30f7c50c-0ed3-43e3-a039-afe81fe120bf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1B7D9683" wp14:editId="1D32CD7F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43025" cy="857250"/>
                    <wp:effectExtent l="0" t="0" r="9525" b="0"/>
                    <wp:wrapSquare wrapText="bothSides"/>
                    <wp:docPr id="7" name="Afbeelding 7" descr="Afbeelding met buiten, stad, licht, outdoor-object&#10;&#10;Automatisch gegenereerde beschrijvin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Afbeelding 7" descr="Afbeelding met buiten, stad, licht, outdoor-object&#10;&#10;Automatisch gegenereerde beschrijvin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3025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60" w:type="dxa"/>
            <w:vAlign w:val="center"/>
            <w:hideMark/>
          </w:tcPr>
          <w:p w14:paraId="0F7D5931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80" w:type="dxa"/>
            <w:vAlign w:val="center"/>
            <w:hideMark/>
          </w:tcPr>
          <w:p w14:paraId="56D357E2" w14:textId="2082E61C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" w:anchor="gallery-image-63b1e361-cfcf-45a8-8ac5-c1e20900cc54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3C03D8B0" wp14:editId="36B03235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857250"/>
                    <wp:effectExtent l="0" t="0" r="9525" b="0"/>
                    <wp:wrapSquare wrapText="bothSides"/>
                    <wp:docPr id="6" name="Afbeelding 6" descr="Afbeelding met lucht, buiten, persoon&#10;&#10;Automatisch gegenereerde beschrijving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Afbeelding 6" descr="Afbeelding met lucht, buiten, persoon&#10;&#10;Automatisch gegenereerde beschrijving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60" w:type="dxa"/>
            <w:vAlign w:val="center"/>
            <w:hideMark/>
          </w:tcPr>
          <w:p w14:paraId="04DF63F4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80" w:type="dxa"/>
            <w:vAlign w:val="center"/>
            <w:hideMark/>
          </w:tcPr>
          <w:p w14:paraId="090A3BDF" w14:textId="43345193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3" w:anchor="gallery-image-95b6ca22-2a88-4638-95b8-1347a28bf8d3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7A9C9B25" wp14:editId="2A66C22F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857250"/>
                    <wp:effectExtent l="0" t="0" r="9525" b="0"/>
                    <wp:wrapSquare wrapText="bothSides"/>
                    <wp:docPr id="5" name="Afbeelding 5" descr="Afbeelding met persoon, lucht, buiten, person&#10;&#10;Automatisch gegenereerde beschrijving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Afbeelding 5" descr="Afbeelding met persoon, lucht, buiten, person&#10;&#10;Automatisch gegenereerde beschrijving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60" w:type="dxa"/>
            <w:vAlign w:val="center"/>
            <w:hideMark/>
          </w:tcPr>
          <w:p w14:paraId="68A77E46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680" w:type="dxa"/>
            <w:vAlign w:val="center"/>
            <w:hideMark/>
          </w:tcPr>
          <w:p w14:paraId="7CA44055" w14:textId="1209E259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6" w:anchor="gallery-image-95f3edd4-6973-431b-9e4b-78986f4ddde3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64F8D805" wp14:editId="64D67315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23975" cy="857250"/>
                    <wp:effectExtent l="0" t="0" r="9525" b="0"/>
                    <wp:wrapSquare wrapText="bothSides"/>
                    <wp:docPr id="4" name="Afbeelding 4" descr="Afbeelding met tekst, persoon, buiten, teken&#10;&#10;Automatisch gegenereerde beschrijving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Afbeelding 4" descr="Afbeelding met tekst, persoon, buiten, teken&#10;&#10;Automatisch gegenereerde beschrijving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3975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A54C0F" w:rsidRPr="00A54C0F" w14:paraId="5FA71495" w14:textId="77777777" w:rsidTr="00A54C0F">
        <w:trPr>
          <w:trHeight w:val="48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24800E08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27CD8381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123AAA82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 xml:space="preserve">© Jonathan </w:t>
      </w:r>
      <w:proofErr w:type="spellStart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Ramael</w:t>
      </w:r>
      <w:proofErr w:type="spellEnd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 xml:space="preserve"> ; </w:t>
      </w:r>
      <w:proofErr w:type="spellStart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Valery</w:t>
      </w:r>
      <w:proofErr w:type="spellEnd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Vasilevskiy</w:t>
      </w:r>
      <w:proofErr w:type="spellEnd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 xml:space="preserve"> (</w:t>
      </w:r>
      <w:proofErr w:type="spellStart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fireworks</w:t>
      </w:r>
      <w:proofErr w:type="spellEnd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) ; LUCID (</w:t>
      </w:r>
      <w:proofErr w:type="spellStart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 xml:space="preserve"> on </w:t>
      </w:r>
      <w:proofErr w:type="spellStart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 xml:space="preserve"> Scheldt)</w:t>
      </w:r>
    </w:p>
    <w:p w14:paraId="6FABEB01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316384E4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>leave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 xml:space="preserve"> on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>Monday</w:t>
      </w:r>
      <w:proofErr w:type="spellEnd"/>
    </w:p>
    <w:p w14:paraId="51EDFEA9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324F7F73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lastRenderedPageBreak/>
        <w:t xml:space="preserve">The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Tall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Races 2022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consists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of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two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races. The first race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started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on 7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July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in Esbjerg (Denmark)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ended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in Harlingen (Netherlands). The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sailed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from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there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arrived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on 22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July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.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Today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on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Monday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25</w:t>
      </w:r>
      <w:r w:rsidRPr="00A54C0F">
        <w:rPr>
          <w:rFonts w:ascii="Arial" w:eastAsia="Times New Roman" w:hAnsi="Arial" w:cs="Arial"/>
          <w:color w:val="141414"/>
          <w:sz w:val="20"/>
          <w:szCs w:val="20"/>
          <w:vertAlign w:val="superscript"/>
          <w:lang w:eastAsia="nl-BE"/>
        </w:rPr>
        <w:t>th</w:t>
      </w: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leave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 second race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towards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Aalborg (Denmark).</w:t>
      </w:r>
    </w:p>
    <w:p w14:paraId="2ED92164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5AE2BF29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The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aim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of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Races is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generate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crucial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positive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social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impact.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promote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mutual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understanding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between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young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people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from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different cultures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countries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through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sailing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training offer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them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personal development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experiences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that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will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carry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with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them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life.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After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inclusive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selection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almost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one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hundred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Belgian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youngsters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will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participate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, as members of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Crew.</w:t>
      </w:r>
    </w:p>
    <w:p w14:paraId="47CC6CD3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0877A7D5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 xml:space="preserve">2026 </w:t>
      </w:r>
      <w:proofErr w:type="spellStart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b/>
          <w:bCs/>
          <w:color w:val="CF0039"/>
          <w:sz w:val="30"/>
          <w:szCs w:val="30"/>
          <w:lang w:eastAsia="nl-BE"/>
        </w:rPr>
        <w:t xml:space="preserve"> 2030</w:t>
      </w:r>
    </w:p>
    <w:p w14:paraId="716E4D4C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2F986248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will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also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be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host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city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for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next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two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editions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of The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Tall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Races, in 2026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2030. As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already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announced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on Friday,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city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has been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recognised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as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very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first 'Anchor Port'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by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organiser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STI.</w:t>
      </w:r>
    </w:p>
    <w:p w14:paraId="03FF3FCC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C0F" w:rsidRPr="00A54C0F" w14:paraId="571F03F2" w14:textId="77777777" w:rsidTr="00A54C0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C0F" w:rsidRPr="00A54C0F" w14:paraId="5C1E95AE" w14:textId="77777777">
              <w:tc>
                <w:tcPr>
                  <w:tcW w:w="0" w:type="auto"/>
                  <w:shd w:val="clear" w:color="auto" w:fill="F9FAFB"/>
                  <w:tcMar>
                    <w:top w:w="360" w:type="dxa"/>
                    <w:left w:w="360" w:type="dxa"/>
                    <w:bottom w:w="36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7"/>
                  </w:tblGrid>
                  <w:tr w:rsidR="00A54C0F" w:rsidRPr="00A54C0F" w14:paraId="7CDC6A76" w14:textId="77777777">
                    <w:tc>
                      <w:tcPr>
                        <w:tcW w:w="0" w:type="auto"/>
                        <w:tcBorders>
                          <w:top w:val="nil"/>
                          <w:left w:val="single" w:sz="12" w:space="0" w:color="D1D5DB"/>
                          <w:bottom w:val="nil"/>
                          <w:right w:val="nil"/>
                        </w:tcBorders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3F2E34" w14:textId="77777777" w:rsidR="00A54C0F" w:rsidRPr="00A54C0F" w:rsidRDefault="00A54C0F" w:rsidP="00A54C0F">
                        <w:pPr>
                          <w:spacing w:after="0" w:line="240" w:lineRule="auto"/>
                          <w:divId w:val="10723183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A54C0F">
                          <w:rPr>
                            <w:rFonts w:ascii="Arial" w:eastAsia="Times New Roman" w:hAnsi="Arial" w:cs="Arial"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Port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color w:val="141414"/>
                            <w:sz w:val="24"/>
                            <w:szCs w:val="24"/>
                            <w:lang w:eastAsia="nl-BE"/>
                          </w:rPr>
                          <w:t>alderman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Annick De Ridder: </w:t>
                        </w:r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"As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vice-mayor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for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port, I want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restore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ties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between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city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river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Scheldt,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because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Flemish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people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should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once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again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be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proud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tradition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shipping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great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prosperity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that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our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port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provides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The high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number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visitors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last weekend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proves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that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there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is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genuine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interest in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this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That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is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why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together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with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many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other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visitors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, I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am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already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looking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forward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next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edition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in 2026,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which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will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again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call at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Antwerp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. We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wish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the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crews a safe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journey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>to</w:t>
                        </w:r>
                        <w:proofErr w:type="spellEnd"/>
                        <w:r w:rsidRPr="00A54C0F">
                          <w:rPr>
                            <w:rFonts w:ascii="Arial" w:eastAsia="Times New Roman" w:hAnsi="Arial" w:cs="Arial"/>
                            <w:i/>
                            <w:iCs/>
                            <w:color w:val="141414"/>
                            <w:sz w:val="24"/>
                            <w:szCs w:val="24"/>
                            <w:lang w:eastAsia="nl-BE"/>
                          </w:rPr>
                          <w:t xml:space="preserve"> Aalborg in Denmark."</w:t>
                        </w:r>
                      </w:p>
                    </w:tc>
                  </w:tr>
                </w:tbl>
                <w:p w14:paraId="2EED2E86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9FAFB"/>
                      <w:lang w:eastAsia="nl-BE"/>
                    </w:rPr>
                  </w:pPr>
                </w:p>
              </w:tc>
            </w:tr>
          </w:tbl>
          <w:p w14:paraId="1C612D99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5BE7520C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54438F38" w14:textId="77777777" w:rsidR="00A54C0F" w:rsidRPr="00A54C0F" w:rsidRDefault="00A54C0F" w:rsidP="00A54C0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12121"/>
          <w:lang w:eastAsia="nl-BE"/>
        </w:rPr>
      </w:pPr>
      <w:r w:rsidRPr="00A54C0F">
        <w:rPr>
          <w:rFonts w:ascii="Calibri" w:eastAsia="Times New Roman" w:hAnsi="Calibri" w:cs="Calibri"/>
          <w:color w:val="212121"/>
          <w:lang w:eastAsia="nl-BE"/>
        </w:rPr>
        <w:pict w14:anchorId="6699C07D">
          <v:rect id="_x0000_i1025" style="width:470.3pt;height:.3pt" o:hralign="center" o:hrstd="t" o:hr="t" fillcolor="#a0a0a0" stroked="f"/>
        </w:pict>
      </w:r>
    </w:p>
    <w:p w14:paraId="3EDA30A9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53898AA7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You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can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find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press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info,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previous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press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releases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photographs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here: </w:t>
      </w:r>
      <w:hyperlink r:id="rId19" w:tgtFrame="_blank" w:history="1">
        <w:r w:rsidRPr="00A54C0F">
          <w:rPr>
            <w:rFonts w:ascii="Arial" w:eastAsia="Times New Roman" w:hAnsi="Arial" w:cs="Arial"/>
            <w:color w:val="0057B7"/>
            <w:sz w:val="24"/>
            <w:szCs w:val="24"/>
            <w:u w:val="single"/>
            <w:lang w:eastAsia="nl-BE"/>
          </w:rPr>
          <w:t>https://tallships.antwerpen.be/en/pers/</w:t>
        </w:r>
      </w:hyperlink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.</w:t>
      </w:r>
    </w:p>
    <w:p w14:paraId="5E98F88A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2D83B81A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Below,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press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can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also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download a document (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only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available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in Dutch)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with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extra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facts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and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figures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about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this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record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Antwerp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edition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of The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Tall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</w:t>
      </w:r>
      <w:proofErr w:type="spellStart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Ships</w:t>
      </w:r>
      <w:proofErr w:type="spellEnd"/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 xml:space="preserve"> Races.</w:t>
      </w:r>
    </w:p>
    <w:p w14:paraId="313A7B7D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54C0F" w:rsidRPr="00A54C0F" w14:paraId="3AF1C4C1" w14:textId="77777777" w:rsidTr="00A54C0F">
        <w:trPr>
          <w:jc w:val="center"/>
        </w:trPr>
        <w:tc>
          <w:tcPr>
            <w:tcW w:w="0" w:type="auto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  <w:tcMar>
              <w:top w:w="285" w:type="dxa"/>
              <w:left w:w="345" w:type="dxa"/>
              <w:bottom w:w="285" w:type="dxa"/>
              <w:right w:w="345" w:type="dxa"/>
            </w:tcMar>
            <w:vAlign w:val="center"/>
            <w:hideMark/>
          </w:tcPr>
          <w:p w14:paraId="2BA02D2C" w14:textId="77777777" w:rsidR="00A54C0F" w:rsidRPr="00A54C0F" w:rsidRDefault="00A54C0F" w:rsidP="00A54C0F">
            <w:pPr>
              <w:spacing w:after="0" w:line="240" w:lineRule="auto"/>
              <w:divId w:val="726878441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0" w:anchor="attachment-d18a9da8-9243-437b-a061-80e07b1511d8" w:tgtFrame="_blank" w:history="1">
              <w:r w:rsidRPr="00A54C0F">
                <w:rPr>
                  <w:rFonts w:ascii="Arial" w:eastAsia="Times New Roman" w:hAnsi="Arial" w:cs="Arial"/>
                  <w:b/>
                  <w:bCs/>
                  <w:color w:val="CF0039"/>
                  <w:sz w:val="27"/>
                  <w:szCs w:val="27"/>
                  <w:u w:val="single"/>
                  <w:lang w:eastAsia="nl-BE"/>
                </w:rPr>
                <w:t>Weetjes_Cijfers_TSR2022.docx</w:t>
              </w:r>
            </w:hyperlink>
            <w:r w:rsidRPr="00A54C0F">
              <w:rPr>
                <w:rFonts w:ascii="Arial" w:eastAsia="Times New Roman" w:hAnsi="Arial" w:cs="Arial"/>
                <w:color w:val="141414"/>
                <w:sz w:val="24"/>
                <w:szCs w:val="24"/>
                <w:lang w:eastAsia="nl-BE"/>
              </w:rPr>
              <w:br/>
              <w:t>23 KB</w:t>
            </w:r>
          </w:p>
        </w:tc>
      </w:tr>
    </w:tbl>
    <w:p w14:paraId="6815FCCC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54C0F" w:rsidRPr="00A54C0F" w14:paraId="4C7A0F64" w14:textId="77777777" w:rsidTr="00A54C0F">
        <w:trPr>
          <w:jc w:val="center"/>
        </w:trPr>
        <w:tc>
          <w:tcPr>
            <w:tcW w:w="0" w:type="auto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  <w:tcMar>
              <w:top w:w="285" w:type="dxa"/>
              <w:left w:w="345" w:type="dxa"/>
              <w:bottom w:w="285" w:type="dxa"/>
              <w:right w:w="345" w:type="dxa"/>
            </w:tcMar>
            <w:vAlign w:val="center"/>
            <w:hideMark/>
          </w:tcPr>
          <w:tbl>
            <w:tblPr>
              <w:tblW w:w="7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A54C0F" w:rsidRPr="00A54C0F" w14:paraId="74497A69" w14:textId="77777777">
              <w:tc>
                <w:tcPr>
                  <w:tcW w:w="0" w:type="auto"/>
                  <w:hideMark/>
                </w:tcPr>
                <w:p w14:paraId="2E901266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hyperlink r:id="rId21" w:anchor="contact-29b54887-b546-4232-a8a0-8158ea8c4a16" w:tgtFrame="_blank" w:history="1">
                    <w:r w:rsidRPr="00A54C0F">
                      <w:rPr>
                        <w:rFonts w:ascii="Arial" w:eastAsia="Times New Roman" w:hAnsi="Arial" w:cs="Arial"/>
                        <w:b/>
                        <w:bCs/>
                        <w:color w:val="CF0039"/>
                        <w:sz w:val="30"/>
                        <w:szCs w:val="30"/>
                        <w:u w:val="single"/>
                        <w:lang w:eastAsia="nl-BE"/>
                      </w:rPr>
                      <w:t>Bart De Wever</w:t>
                    </w:r>
                  </w:hyperlink>
                </w:p>
                <w:p w14:paraId="681EA94C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  <w:p w14:paraId="7B51A511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Mayor</w:t>
                  </w:r>
                  <w:proofErr w:type="spellEnd"/>
                </w:p>
                <w:p w14:paraId="063682ED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</w:tc>
            </w:tr>
          </w:tbl>
          <w:p w14:paraId="41EA16D0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01AD4367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54C0F" w:rsidRPr="00A54C0F" w14:paraId="550A6D60" w14:textId="77777777" w:rsidTr="00A54C0F">
        <w:trPr>
          <w:jc w:val="center"/>
        </w:trPr>
        <w:tc>
          <w:tcPr>
            <w:tcW w:w="0" w:type="auto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  <w:tcMar>
              <w:top w:w="285" w:type="dxa"/>
              <w:left w:w="345" w:type="dxa"/>
              <w:bottom w:w="285" w:type="dxa"/>
              <w:right w:w="345" w:type="dxa"/>
            </w:tcMar>
            <w:vAlign w:val="center"/>
            <w:hideMark/>
          </w:tcPr>
          <w:tbl>
            <w:tblPr>
              <w:tblW w:w="7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A54C0F" w:rsidRPr="00A54C0F" w14:paraId="38B38C58" w14:textId="77777777">
              <w:tc>
                <w:tcPr>
                  <w:tcW w:w="0" w:type="auto"/>
                  <w:hideMark/>
                </w:tcPr>
                <w:p w14:paraId="6EFF7240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hyperlink r:id="rId22" w:anchor="contact-57cb132c-bc5b-4476-9794-13c90f107725" w:tgtFrame="_blank" w:history="1">
                    <w:r w:rsidRPr="00A54C0F">
                      <w:rPr>
                        <w:rFonts w:ascii="Arial" w:eastAsia="Times New Roman" w:hAnsi="Arial" w:cs="Arial"/>
                        <w:b/>
                        <w:bCs/>
                        <w:color w:val="CF0039"/>
                        <w:sz w:val="30"/>
                        <w:szCs w:val="30"/>
                        <w:u w:val="single"/>
                        <w:lang w:eastAsia="nl-BE"/>
                      </w:rPr>
                      <w:t>Annick De Ridder</w:t>
                    </w:r>
                  </w:hyperlink>
                </w:p>
                <w:p w14:paraId="58CEE50E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  <w:p w14:paraId="143638E8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Alderman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for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port</w:t>
                  </w:r>
                </w:p>
                <w:p w14:paraId="7F31E88E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</w:tc>
            </w:tr>
          </w:tbl>
          <w:p w14:paraId="5B1BD014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0C12DB1D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54C0F" w:rsidRPr="00A54C0F" w14:paraId="231B6629" w14:textId="77777777" w:rsidTr="00A54C0F">
        <w:trPr>
          <w:jc w:val="center"/>
        </w:trPr>
        <w:tc>
          <w:tcPr>
            <w:tcW w:w="0" w:type="auto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  <w:tcMar>
              <w:top w:w="285" w:type="dxa"/>
              <w:left w:w="345" w:type="dxa"/>
              <w:bottom w:w="285" w:type="dxa"/>
              <w:right w:w="345" w:type="dxa"/>
            </w:tcMar>
            <w:vAlign w:val="center"/>
            <w:hideMark/>
          </w:tcPr>
          <w:tbl>
            <w:tblPr>
              <w:tblW w:w="7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A54C0F" w:rsidRPr="00A54C0F" w14:paraId="56FD7A3B" w14:textId="77777777">
              <w:tc>
                <w:tcPr>
                  <w:tcW w:w="0" w:type="auto"/>
                  <w:hideMark/>
                </w:tcPr>
                <w:p w14:paraId="4A6C95D7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hyperlink r:id="rId23" w:anchor="contact-9304a733-67ef-4041-b231-9c10c00f2857" w:tgtFrame="_blank" w:history="1">
                    <w:r w:rsidRPr="00A54C0F">
                      <w:rPr>
                        <w:rFonts w:ascii="Arial" w:eastAsia="Times New Roman" w:hAnsi="Arial" w:cs="Arial"/>
                        <w:b/>
                        <w:bCs/>
                        <w:color w:val="CF0039"/>
                        <w:sz w:val="30"/>
                        <w:szCs w:val="30"/>
                        <w:u w:val="single"/>
                        <w:lang w:eastAsia="nl-BE"/>
                      </w:rPr>
                      <w:t xml:space="preserve">Dirk </w:t>
                    </w:r>
                    <w:proofErr w:type="spellStart"/>
                    <w:r w:rsidRPr="00A54C0F">
                      <w:rPr>
                        <w:rFonts w:ascii="Arial" w:eastAsia="Times New Roman" w:hAnsi="Arial" w:cs="Arial"/>
                        <w:b/>
                        <w:bCs/>
                        <w:color w:val="CF0039"/>
                        <w:sz w:val="30"/>
                        <w:szCs w:val="30"/>
                        <w:u w:val="single"/>
                        <w:lang w:eastAsia="nl-BE"/>
                      </w:rPr>
                      <w:t>Delechambre</w:t>
                    </w:r>
                    <w:proofErr w:type="spellEnd"/>
                  </w:hyperlink>
                </w:p>
                <w:p w14:paraId="42BD3CAF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  <w:p w14:paraId="70CDEEC5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Spokesman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for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City of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Antwerp</w:t>
                  </w:r>
                  <w:proofErr w:type="spellEnd"/>
                </w:p>
                <w:p w14:paraId="274DFCAB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  <w:tbl>
                  <w:tblPr>
                    <w:tblW w:w="7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0"/>
                    <w:gridCol w:w="3990"/>
                  </w:tblGrid>
                  <w:tr w:rsidR="00A54C0F" w:rsidRPr="00A54C0F" w14:paraId="6BBA37AD" w14:textId="77777777">
                    <w:tc>
                      <w:tcPr>
                        <w:tcW w:w="399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9"/>
                        </w:tblGrid>
                        <w:tr w:rsidR="00A54C0F" w:rsidRPr="00A54C0F" w14:paraId="5C9E3AEC" w14:textId="7777777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75E304C2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A54C0F">
                                <w:rPr>
                                  <w:rFonts w:ascii="Arial" w:eastAsia="Times New Roman" w:hAnsi="Arial" w:cs="Arial"/>
                                  <w:color w:val="141414"/>
                                  <w:sz w:val="15"/>
                                  <w:szCs w:val="15"/>
                                  <w:lang w:eastAsia="nl-BE"/>
                                </w:rPr>
                                <w:t>E-mail</w:t>
                              </w:r>
                            </w:p>
                            <w:p w14:paraId="213A821C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hyperlink r:id="rId24" w:anchor="contact-9304a733-67ef-4041-b231-9c10c00f2857" w:tgtFrame="_blank" w:history="1">
                                <w:r w:rsidRPr="00A54C0F">
                                  <w:rPr>
                                    <w:rFonts w:ascii="Arial" w:eastAsia="Times New Roman" w:hAnsi="Arial" w:cs="Arial"/>
                                    <w:color w:val="141414"/>
                                    <w:sz w:val="24"/>
                                    <w:szCs w:val="24"/>
                                    <w:u w:val="single"/>
                                    <w:lang w:eastAsia="nl-BE"/>
                                  </w:rPr>
                                  <w:t>dirk.delechambre@antwerpen.be</w:t>
                                </w:r>
                              </w:hyperlink>
                            </w:p>
                          </w:tc>
                        </w:tr>
                      </w:tbl>
                      <w:p w14:paraId="3D4745E7" w14:textId="77777777" w:rsidR="00A54C0F" w:rsidRPr="00A54C0F" w:rsidRDefault="00A54C0F" w:rsidP="00A54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399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6"/>
                        </w:tblGrid>
                        <w:tr w:rsidR="00A54C0F" w:rsidRPr="00A54C0F" w14:paraId="209A298A" w14:textId="7777777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72518469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A54C0F">
                                <w:rPr>
                                  <w:rFonts w:ascii="Arial" w:eastAsia="Times New Roman" w:hAnsi="Arial" w:cs="Arial"/>
                                  <w:color w:val="141414"/>
                                  <w:sz w:val="15"/>
                                  <w:szCs w:val="15"/>
                                  <w:lang w:eastAsia="nl-BE"/>
                                </w:rPr>
                                <w:t>Mobiel</w:t>
                              </w:r>
                            </w:p>
                            <w:p w14:paraId="3C5193A6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hyperlink r:id="rId25" w:anchor="contact-9304a733-67ef-4041-b231-9c10c00f2857" w:tgtFrame="_blank" w:history="1">
                                <w:r w:rsidRPr="00A54C0F">
                                  <w:rPr>
                                    <w:rFonts w:ascii="Arial" w:eastAsia="Times New Roman" w:hAnsi="Arial" w:cs="Arial"/>
                                    <w:color w:val="141414"/>
                                    <w:sz w:val="24"/>
                                    <w:szCs w:val="24"/>
                                    <w:u w:val="single"/>
                                    <w:lang w:eastAsia="nl-BE"/>
                                  </w:rPr>
                                  <w:t>+32 475 63 65 65</w:t>
                                </w:r>
                              </w:hyperlink>
                            </w:p>
                          </w:tc>
                        </w:tr>
                      </w:tbl>
                      <w:p w14:paraId="55384BA1" w14:textId="77777777" w:rsidR="00A54C0F" w:rsidRPr="00A54C0F" w:rsidRDefault="00A54C0F" w:rsidP="00A54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61F6E008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554715C7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6D2AF7D3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54C0F" w:rsidRPr="00A54C0F" w14:paraId="6A1E79FA" w14:textId="77777777" w:rsidTr="00A54C0F">
        <w:trPr>
          <w:jc w:val="center"/>
        </w:trPr>
        <w:tc>
          <w:tcPr>
            <w:tcW w:w="0" w:type="auto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  <w:tcMar>
              <w:top w:w="285" w:type="dxa"/>
              <w:left w:w="345" w:type="dxa"/>
              <w:bottom w:w="285" w:type="dxa"/>
              <w:right w:w="345" w:type="dxa"/>
            </w:tcMar>
            <w:vAlign w:val="center"/>
            <w:hideMark/>
          </w:tcPr>
          <w:tbl>
            <w:tblPr>
              <w:tblW w:w="7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A54C0F" w:rsidRPr="00A54C0F" w14:paraId="0FE150F9" w14:textId="77777777">
              <w:tc>
                <w:tcPr>
                  <w:tcW w:w="0" w:type="auto"/>
                  <w:hideMark/>
                </w:tcPr>
                <w:p w14:paraId="24725E0D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hyperlink r:id="rId26" w:anchor="contact-4d3e82fd-bada-40aa-8475-dd830d9042bb" w:tgtFrame="_blank" w:history="1">
                    <w:r w:rsidRPr="00A54C0F">
                      <w:rPr>
                        <w:rFonts w:ascii="Arial" w:eastAsia="Times New Roman" w:hAnsi="Arial" w:cs="Arial"/>
                        <w:b/>
                        <w:bCs/>
                        <w:color w:val="CF0039"/>
                        <w:sz w:val="30"/>
                        <w:szCs w:val="30"/>
                        <w:u w:val="single"/>
                        <w:lang w:eastAsia="nl-BE"/>
                      </w:rPr>
                      <w:t xml:space="preserve">Gert </w:t>
                    </w:r>
                    <w:proofErr w:type="spellStart"/>
                    <w:r w:rsidRPr="00A54C0F">
                      <w:rPr>
                        <w:rFonts w:ascii="Arial" w:eastAsia="Times New Roman" w:hAnsi="Arial" w:cs="Arial"/>
                        <w:b/>
                        <w:bCs/>
                        <w:color w:val="CF0039"/>
                        <w:sz w:val="30"/>
                        <w:szCs w:val="30"/>
                        <w:u w:val="single"/>
                        <w:lang w:eastAsia="nl-BE"/>
                      </w:rPr>
                      <w:t>Ickx</w:t>
                    </w:r>
                    <w:proofErr w:type="spellEnd"/>
                  </w:hyperlink>
                </w:p>
                <w:p w14:paraId="528EF110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  <w:p w14:paraId="50C2D292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Spokesman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for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 xml:space="preserve"> Port of </w:t>
                  </w:r>
                  <w:proofErr w:type="spellStart"/>
                  <w:r w:rsidRPr="00A54C0F">
                    <w:rPr>
                      <w:rFonts w:ascii="Arial" w:eastAsia="Times New Roman" w:hAnsi="Arial" w:cs="Arial"/>
                      <w:color w:val="141414"/>
                      <w:sz w:val="24"/>
                      <w:szCs w:val="24"/>
                      <w:lang w:eastAsia="nl-BE"/>
                    </w:rPr>
                    <w:t>Antwerp-Bruges</w:t>
                  </w:r>
                  <w:proofErr w:type="spellEnd"/>
                </w:p>
                <w:p w14:paraId="5D150A1F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54C0F">
                    <w:rPr>
                      <w:rFonts w:ascii="Arial" w:eastAsia="Times New Roman" w:hAnsi="Arial" w:cs="Arial"/>
                      <w:sz w:val="12"/>
                      <w:szCs w:val="12"/>
                      <w:lang w:eastAsia="nl-BE"/>
                    </w:rPr>
                    <w:t> </w:t>
                  </w:r>
                </w:p>
                <w:tbl>
                  <w:tblPr>
                    <w:tblW w:w="7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4"/>
                    <w:gridCol w:w="3886"/>
                  </w:tblGrid>
                  <w:tr w:rsidR="00A54C0F" w:rsidRPr="00A54C0F" w14:paraId="61CC37E4" w14:textId="77777777">
                    <w:tc>
                      <w:tcPr>
                        <w:tcW w:w="4094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9"/>
                        </w:tblGrid>
                        <w:tr w:rsidR="00A54C0F" w:rsidRPr="00A54C0F" w14:paraId="0BB70A31" w14:textId="7777777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0B32345C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A54C0F">
                                <w:rPr>
                                  <w:rFonts w:ascii="Arial" w:eastAsia="Times New Roman" w:hAnsi="Arial" w:cs="Arial"/>
                                  <w:color w:val="141414"/>
                                  <w:sz w:val="15"/>
                                  <w:szCs w:val="15"/>
                                  <w:lang w:eastAsia="nl-BE"/>
                                </w:rPr>
                                <w:t>E-mail</w:t>
                              </w:r>
                            </w:p>
                            <w:p w14:paraId="200F72E2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hyperlink r:id="rId27" w:anchor="contact-4d3e82fd-bada-40aa-8475-dd830d9042bb" w:tgtFrame="_blank" w:history="1">
                                <w:r w:rsidRPr="00A54C0F">
                                  <w:rPr>
                                    <w:rFonts w:ascii="Arial" w:eastAsia="Times New Roman" w:hAnsi="Arial" w:cs="Arial"/>
                                    <w:color w:val="141414"/>
                                    <w:sz w:val="24"/>
                                    <w:szCs w:val="24"/>
                                    <w:u w:val="single"/>
                                    <w:lang w:eastAsia="nl-BE"/>
                                  </w:rPr>
                                  <w:t>gert.ickx@portofantwerpbruges.com</w:t>
                                </w:r>
                              </w:hyperlink>
                            </w:p>
                          </w:tc>
                        </w:tr>
                      </w:tbl>
                      <w:p w14:paraId="080EB539" w14:textId="77777777" w:rsidR="00A54C0F" w:rsidRPr="00A54C0F" w:rsidRDefault="00A54C0F" w:rsidP="00A54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3886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6"/>
                        </w:tblGrid>
                        <w:tr w:rsidR="00A54C0F" w:rsidRPr="00A54C0F" w14:paraId="78F44B7A" w14:textId="7777777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0" w:type="dxa"/>
                                <w:bottom w:w="0" w:type="dxa"/>
                                <w:right w:w="180" w:type="dxa"/>
                              </w:tcMar>
                              <w:hideMark/>
                            </w:tcPr>
                            <w:p w14:paraId="374B00C2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A54C0F">
                                <w:rPr>
                                  <w:rFonts w:ascii="Arial" w:eastAsia="Times New Roman" w:hAnsi="Arial" w:cs="Arial"/>
                                  <w:color w:val="141414"/>
                                  <w:sz w:val="15"/>
                                  <w:szCs w:val="15"/>
                                  <w:lang w:eastAsia="nl-BE"/>
                                </w:rPr>
                                <w:t>Mobiel</w:t>
                              </w:r>
                            </w:p>
                            <w:p w14:paraId="5368DD08" w14:textId="77777777" w:rsidR="00A54C0F" w:rsidRPr="00A54C0F" w:rsidRDefault="00A54C0F" w:rsidP="00A54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hyperlink r:id="rId28" w:anchor="contact-4d3e82fd-bada-40aa-8475-dd830d9042bb" w:tgtFrame="_blank" w:history="1">
                                <w:r w:rsidRPr="00A54C0F">
                                  <w:rPr>
                                    <w:rFonts w:ascii="Arial" w:eastAsia="Times New Roman" w:hAnsi="Arial" w:cs="Arial"/>
                                    <w:color w:val="141414"/>
                                    <w:sz w:val="24"/>
                                    <w:szCs w:val="24"/>
                                    <w:u w:val="single"/>
                                    <w:lang w:eastAsia="nl-BE"/>
                                  </w:rPr>
                                  <w:t>+32 492 15 41 39</w:t>
                                </w:r>
                              </w:hyperlink>
                            </w:p>
                          </w:tc>
                        </w:tr>
                      </w:tbl>
                      <w:p w14:paraId="4F0083C7" w14:textId="77777777" w:rsidR="00A54C0F" w:rsidRPr="00A54C0F" w:rsidRDefault="00A54C0F" w:rsidP="00A54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14:paraId="7289146B" w14:textId="77777777" w:rsidR="00A54C0F" w:rsidRPr="00A54C0F" w:rsidRDefault="00A54C0F" w:rsidP="00A54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51EC1CEC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2E3A4968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p w14:paraId="0D1EEF9A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i/>
          <w:iCs/>
          <w:color w:val="141414"/>
          <w:sz w:val="24"/>
          <w:szCs w:val="24"/>
          <w:lang w:eastAsia="nl-BE"/>
        </w:rPr>
        <w:t>Copyright header image: LUCID</w:t>
      </w:r>
    </w:p>
    <w:p w14:paraId="76DAB218" w14:textId="77777777" w:rsidR="00A54C0F" w:rsidRPr="00A54C0F" w:rsidRDefault="00A54C0F" w:rsidP="00A54C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  <w:lang w:eastAsia="nl-BE"/>
        </w:rPr>
      </w:pPr>
      <w:r w:rsidRPr="00A54C0F">
        <w:rPr>
          <w:rFonts w:ascii="Arial" w:eastAsia="Times New Roman" w:hAnsi="Arial" w:cs="Arial"/>
          <w:color w:val="141414"/>
          <w:sz w:val="24"/>
          <w:szCs w:val="24"/>
          <w:lang w:eastAsia="nl-BE"/>
        </w:rPr>
        <w:t> 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5"/>
        <w:gridCol w:w="4518"/>
        <w:gridCol w:w="5"/>
        <w:gridCol w:w="1802"/>
      </w:tblGrid>
      <w:tr w:rsidR="00A54C0F" w:rsidRPr="00A54C0F" w14:paraId="062B9020" w14:textId="77777777" w:rsidTr="00A54C0F">
        <w:trPr>
          <w:trHeight w:val="1344"/>
          <w:jc w:val="center"/>
        </w:trPr>
        <w:tc>
          <w:tcPr>
            <w:tcW w:w="2595" w:type="dxa"/>
            <w:vAlign w:val="center"/>
            <w:hideMark/>
          </w:tcPr>
          <w:p w14:paraId="3EEF4A0A" w14:textId="2D2C1496" w:rsidR="00A54C0F" w:rsidRPr="00A54C0F" w:rsidRDefault="00A54C0F" w:rsidP="00A54C0F">
            <w:pPr>
              <w:spacing w:after="0" w:line="240" w:lineRule="auto"/>
              <w:divId w:val="892350315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29" w:anchor="gallery-image-dc979cd9-d705-4b19-a666-e2b52333cd54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39842224" wp14:editId="4340EF6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057400" cy="1323975"/>
                    <wp:effectExtent l="0" t="0" r="0" b="9525"/>
                    <wp:wrapSquare wrapText="bothSides"/>
                    <wp:docPr id="3" name="Afbeelding 3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57400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60" w:type="dxa"/>
            <w:vAlign w:val="center"/>
            <w:hideMark/>
          </w:tcPr>
          <w:p w14:paraId="7CF83D44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4275" w:type="dxa"/>
            <w:vAlign w:val="center"/>
            <w:hideMark/>
          </w:tcPr>
          <w:p w14:paraId="5A535F86" w14:textId="14B8FBE0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2" w:anchor="gallery-image-cc50d69c-c131-4065-b1e2-219785e50b72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1D1E8F41" wp14:editId="7F37A4C4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381375" cy="1323975"/>
                    <wp:effectExtent l="0" t="0" r="9525" b="9525"/>
                    <wp:wrapSquare wrapText="bothSides"/>
                    <wp:docPr id="2" name="Afbeelding 2" descr="Afbeelding met tekst&#10;&#10;Automatisch gegenereerde beschrijving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Afbeelding 2" descr="Afbeelding met tekst&#10;&#10;Automatisch gegenereerde beschrijving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8137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60" w:type="dxa"/>
            <w:vAlign w:val="center"/>
            <w:hideMark/>
          </w:tcPr>
          <w:p w14:paraId="4B848167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10" w:type="dxa"/>
            <w:vAlign w:val="center"/>
            <w:hideMark/>
          </w:tcPr>
          <w:p w14:paraId="35653192" w14:textId="798C19B2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35" w:anchor="gallery-image-2b178e24-008d-4d50-af56-00f42b358d90" w:tgtFrame="_blank" w:history="1">
              <w:r w:rsidRPr="00A54C0F">
                <w:rPr>
                  <w:rFonts w:ascii="Calibri" w:eastAsia="Times New Roman" w:hAnsi="Calibri" w:cs="Calibri"/>
                  <w:noProof/>
                  <w:lang w:eastAsia="nl-BE"/>
                </w:rPr>
                <w:drawing>
                  <wp:anchor distT="0" distB="0" distL="0" distR="0" simplePos="0" relativeHeight="251658240" behindDoc="0" locked="0" layoutInCell="1" allowOverlap="0" wp14:anchorId="386A71BA" wp14:editId="47D961D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343025" cy="1323975"/>
                    <wp:effectExtent l="0" t="0" r="9525" b="9525"/>
                    <wp:wrapSquare wrapText="bothSides"/>
                    <wp:docPr id="1" name="Afbeelding 1" descr="Afbeelding met tafel&#10;&#10;Automatisch gegenereerde beschrijving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Afbeelding 1" descr="Afbeelding met tafel&#10;&#10;Automatisch gegenereerde beschrijving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302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A54C0F" w:rsidRPr="00A54C0F" w14:paraId="7973D981" w14:textId="77777777" w:rsidTr="00A54C0F">
        <w:trPr>
          <w:trHeight w:val="48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044C62F" w14:textId="77777777" w:rsidR="00A54C0F" w:rsidRPr="00A54C0F" w:rsidRDefault="00A54C0F" w:rsidP="00A54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14:paraId="2FF0E92B" w14:textId="77777777" w:rsidR="00EE36E8" w:rsidRDefault="00EE36E8"/>
    <w:sectPr w:rsidR="00EE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F"/>
    <w:rsid w:val="00711F76"/>
    <w:rsid w:val="00A54C0F"/>
    <w:rsid w:val="00BF489F"/>
    <w:rsid w:val="00E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C001"/>
  <w15:chartTrackingRefBased/>
  <w15:docId w15:val="{2231935E-04AF-4E4B-806B-F4404E58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07">
          <w:marLeft w:val="0"/>
          <w:marRight w:val="0"/>
          <w:marTop w:val="2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6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.antwerpen.be/850000-visitors-for-the-tall-ships-races?utm_source=email&amp;utm_medium=campaign&amp;utm_id=&amp;asset_type=gallery-image&amp;asset_id=30f7c50c-0ed3-43e3-a039-afe81fe120bf#gallery-image-30f7c50c-0ed3-43e3-a039-afe81fe120bf" TargetMode="External"/><Relationship Id="rId13" Type="http://schemas.openxmlformats.org/officeDocument/2006/relationships/hyperlink" Target="https://pers.antwerpen.be/850000-visitors-for-the-tall-ships-races?utm_source=email&amp;utm_medium=campaign&amp;utm_id=&amp;asset_type=gallery-image&amp;asset_id=95b6ca22-2a88-4638-95b8-1347a28bf8d3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pers.antwerpen.be/850000-visitors-for-the-tall-ships-races?utm_source=email&amp;utm_medium=campaign&amp;utm_id=&amp;asset_type=contact&amp;asset_id=4d3e82fd-bada-40aa-8475-dd830d9042b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rs.antwerpen.be/850000-visitors-for-the-tall-ships-races?utm_source=email&amp;utm_medium=campaign&amp;utm_id=&amp;asset_type=contact&amp;asset_id=29b54887-b546-4232-a8a0-8158ea8c4a16" TargetMode="External"/><Relationship Id="rId34" Type="http://schemas.openxmlformats.org/officeDocument/2006/relationships/image" Target="media/image7.png"/><Relationship Id="rId7" Type="http://schemas.openxmlformats.org/officeDocument/2006/relationships/hyperlink" Target="https://pers.antwerpen.be/850000-visitors-for-the-tall-ships-races?utm_source=email&amp;utm_medium=campaign&amp;utm_id=&amp;asset_type=gallery-image&amp;asset_id=30f7c50c-0ed3-43e3-a039-afe81fe120b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ers.antwerpen.be/850000-visitors-for-the-tall-ships-races?utm_source=email&amp;utm_medium=campaign&amp;utm_id=&amp;asset_type=gallery-image&amp;asset_id=95f3edd4-6973-431b-9e4b-78986f4ddde3#gallery-image-95f3edd4-6973-431b-9e4b-78986f4ddde3" TargetMode="External"/><Relationship Id="rId25" Type="http://schemas.openxmlformats.org/officeDocument/2006/relationships/hyperlink" Target="https://pers.antwerpen.be/850000-visitors-for-the-tall-ships-races?utm_source=email&amp;utm_medium=campaign&amp;utm_id=&amp;asset_type=contact&amp;asset_id=9304a733-67ef-4041-b231-9c10c00f2857" TargetMode="External"/><Relationship Id="rId33" Type="http://schemas.openxmlformats.org/officeDocument/2006/relationships/hyperlink" Target="https://pers.antwerpen.be/850000-visitors-for-the-tall-ships-races?utm_source=email&amp;utm_medium=campaign&amp;utm_id=&amp;asset_type=gallery-image&amp;asset_id=cc50d69c-c131-4065-b1e2-219785e50b72#gallery-image-cc50d69c-c131-4065-b1e2-219785e50b7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ers.antwerpen.be/850000-visitors-for-the-tall-ships-races?utm_source=email&amp;utm_medium=campaign&amp;utm_id=&amp;asset_type=gallery-image&amp;asset_id=95f3edd4-6973-431b-9e4b-78986f4ddde3" TargetMode="External"/><Relationship Id="rId20" Type="http://schemas.openxmlformats.org/officeDocument/2006/relationships/hyperlink" Target="https://pers.antwerpen.be/850000-visitors-for-the-tall-ships-races?utm_source=email&amp;utm_medium=campaign&amp;utm_id=&amp;asset_type=attachment&amp;asset_id=d18a9da8-9243-437b-a061-80e07b1511d8" TargetMode="External"/><Relationship Id="rId29" Type="http://schemas.openxmlformats.org/officeDocument/2006/relationships/hyperlink" Target="https://pers.antwerpen.be/850000-visitors-for-the-tall-ships-races?utm_source=email&amp;utm_medium=campaign&amp;utm_id=&amp;asset_type=gallery-image&amp;asset_id=dc979cd9-d705-4b19-a666-e2b52333cd5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ers.antwerpen.be/850000-visitors-for-the-tall-ships-races?utm_source=email&amp;utm_medium=campaign&amp;utm_id=&amp;asset_type=gallery-image&amp;asset_id=63b1e361-cfcf-45a8-8ac5-c1e20900cc54#gallery-image-63b1e361-cfcf-45a8-8ac5-c1e20900cc54" TargetMode="External"/><Relationship Id="rId24" Type="http://schemas.openxmlformats.org/officeDocument/2006/relationships/hyperlink" Target="https://pers.antwerpen.be/850000-visitors-for-the-tall-ships-races?utm_source=email&amp;utm_medium=campaign&amp;utm_id=&amp;asset_type=contact&amp;asset_id=9304a733-67ef-4041-b231-9c10c00f2857" TargetMode="External"/><Relationship Id="rId32" Type="http://schemas.openxmlformats.org/officeDocument/2006/relationships/hyperlink" Target="https://pers.antwerpen.be/850000-visitors-for-the-tall-ships-races?utm_source=email&amp;utm_medium=campaign&amp;utm_id=&amp;asset_type=gallery-image&amp;asset_id=cc50d69c-c131-4065-b1e2-219785e50b72" TargetMode="External"/><Relationship Id="rId37" Type="http://schemas.openxmlformats.org/officeDocument/2006/relationships/image" Target="media/image8.jpeg"/><Relationship Id="rId5" Type="http://schemas.openxmlformats.org/officeDocument/2006/relationships/hyperlink" Target="https://pers.antwerpen.be/850000-visitors-for-the-tall-ships-races?utm_source=email&amp;utm_medium=campaign&amp;utm_id=&amp;asset_type=gallery-image&amp;asset_id=4eeed107-3330-4ed6-95d7-5ac386a9a5e0#gallery-image-4eeed107-3330-4ed6-95d7-5ac386a9a5e0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pers.antwerpen.be/850000-visitors-for-the-tall-ships-races?utm_source=email&amp;utm_medium=campaign&amp;utm_id=&amp;asset_type=contact&amp;asset_id=9304a733-67ef-4041-b231-9c10c00f2857" TargetMode="External"/><Relationship Id="rId28" Type="http://schemas.openxmlformats.org/officeDocument/2006/relationships/hyperlink" Target="https://pers.antwerpen.be/850000-visitors-for-the-tall-ships-races?utm_source=email&amp;utm_medium=campaign&amp;utm_id=&amp;asset_type=contact&amp;asset_id=4d3e82fd-bada-40aa-8475-dd830d9042bb" TargetMode="External"/><Relationship Id="rId36" Type="http://schemas.openxmlformats.org/officeDocument/2006/relationships/hyperlink" Target="https://pers.antwerpen.be/850000-visitors-for-the-tall-ships-races?utm_source=email&amp;utm_medium=campaign&amp;utm_id=&amp;asset_type=gallery-image&amp;asset_id=2b178e24-008d-4d50-af56-00f42b358d90#gallery-image-2b178e24-008d-4d50-af56-00f42b358d90" TargetMode="External"/><Relationship Id="rId10" Type="http://schemas.openxmlformats.org/officeDocument/2006/relationships/hyperlink" Target="https://pers.antwerpen.be/850000-visitors-for-the-tall-ships-races?utm_source=email&amp;utm_medium=campaign&amp;utm_id=&amp;asset_type=gallery-image&amp;asset_id=63b1e361-cfcf-45a8-8ac5-c1e20900cc54" TargetMode="External"/><Relationship Id="rId19" Type="http://schemas.openxmlformats.org/officeDocument/2006/relationships/hyperlink" Target="https://tallships.antwerpen.be/en/pers/" TargetMode="External"/><Relationship Id="rId31" Type="http://schemas.openxmlformats.org/officeDocument/2006/relationships/image" Target="media/image6.png"/><Relationship Id="rId4" Type="http://schemas.openxmlformats.org/officeDocument/2006/relationships/hyperlink" Target="https://pers.antwerpen.be/850000-visitors-for-the-tall-ships-races?utm_source=email&amp;utm_medium=campaign&amp;utm_id=&amp;asset_type=gallery-image&amp;asset_id=4eeed107-3330-4ed6-95d7-5ac386a9a5e0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pers.antwerpen.be/850000-visitors-for-the-tall-ships-races?utm_source=email&amp;utm_medium=campaign&amp;utm_id=&amp;asset_type=gallery-image&amp;asset_id=95b6ca22-2a88-4638-95b8-1347a28bf8d3#gallery-image-95b6ca22-2a88-4638-95b8-1347a28bf8d3" TargetMode="External"/><Relationship Id="rId22" Type="http://schemas.openxmlformats.org/officeDocument/2006/relationships/hyperlink" Target="https://pers.antwerpen.be/850000-visitors-for-the-tall-ships-races?utm_source=email&amp;utm_medium=campaign&amp;utm_id=&amp;asset_type=contact&amp;asset_id=57cb132c-bc5b-4476-9794-13c90f107725" TargetMode="External"/><Relationship Id="rId27" Type="http://schemas.openxmlformats.org/officeDocument/2006/relationships/hyperlink" Target="https://pers.antwerpen.be/850000-visitors-for-the-tall-ships-races?utm_source=email&amp;utm_medium=campaign&amp;utm_id=&amp;asset_type=contact&amp;asset_id=4d3e82fd-bada-40aa-8475-dd830d9042bb" TargetMode="External"/><Relationship Id="rId30" Type="http://schemas.openxmlformats.org/officeDocument/2006/relationships/hyperlink" Target="https://pers.antwerpen.be/850000-visitors-for-the-tall-ships-races?utm_source=email&amp;utm_medium=campaign&amp;utm_id=&amp;asset_type=gallery-image&amp;asset_id=dc979cd9-d705-4b19-a666-e2b52333cd54#gallery-image-dc979cd9-d705-4b19-a666-e2b52333cd54" TargetMode="External"/><Relationship Id="rId35" Type="http://schemas.openxmlformats.org/officeDocument/2006/relationships/hyperlink" Target="https://pers.antwerpen.be/850000-visitors-for-the-tall-ships-races?utm_source=email&amp;utm_medium=campaign&amp;utm_id=&amp;asset_type=gallery-image&amp;asset_id=2b178e24-008d-4d50-af56-00f42b358d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1394</Words>
  <Characters>7671</Characters>
  <Application>Microsoft Office Word</Application>
  <DocSecurity>0</DocSecurity>
  <Lines>63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Audenaert</dc:creator>
  <cp:keywords/>
  <dc:description/>
  <cp:lastModifiedBy>Levi Audenaert</cp:lastModifiedBy>
  <cp:revision>2</cp:revision>
  <dcterms:created xsi:type="dcterms:W3CDTF">2022-07-25T09:50:00Z</dcterms:created>
  <dcterms:modified xsi:type="dcterms:W3CDTF">2022-07-25T09:50:00Z</dcterms:modified>
</cp:coreProperties>
</file>